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F542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both"/>
        <w:textAlignment w:val="auto"/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</w:rPr>
        <w:t>附件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eastAsia="zh-CN"/>
        </w:rPr>
        <w:t>：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 xml:space="preserve">              </w:t>
      </w:r>
    </w:p>
    <w:p w14:paraId="7B16B6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eastAsia="zh-CN"/>
        </w:rPr>
        <w:t>《广西师范大学乐年学院202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eastAsia="zh-CN"/>
        </w:rPr>
        <w:t>年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val="en-US" w:eastAsia="zh-CN"/>
        </w:rPr>
        <w:t>秋季</w:t>
      </w:r>
      <w:r>
        <w:rPr>
          <w:rFonts w:hint="eastAsia" w:ascii="黑体" w:hAnsi="黑体" w:eastAsia="黑体" w:cs="黑体"/>
          <w:b/>
          <w:bCs/>
          <w:color w:val="000000"/>
          <w:sz w:val="36"/>
          <w:szCs w:val="36"/>
          <w:lang w:eastAsia="zh-CN"/>
        </w:rPr>
        <w:t>学期课程安排表》</w:t>
      </w:r>
    </w:p>
    <w:tbl>
      <w:tblPr>
        <w:tblStyle w:val="6"/>
        <w:tblpPr w:leftFromText="180" w:rightFromText="180" w:vertAnchor="text" w:horzAnchor="page" w:tblpX="365" w:tblpY="255"/>
        <w:tblOverlap w:val="never"/>
        <w:tblW w:w="16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333"/>
        <w:gridCol w:w="934"/>
        <w:gridCol w:w="1558"/>
        <w:gridCol w:w="775"/>
        <w:gridCol w:w="4116"/>
        <w:gridCol w:w="2653"/>
        <w:gridCol w:w="4164"/>
      </w:tblGrid>
      <w:tr w14:paraId="380A7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atLeast"/>
          <w:jc w:val="center"/>
        </w:trPr>
        <w:tc>
          <w:tcPr>
            <w:tcW w:w="713" w:type="dxa"/>
            <w:vAlign w:val="center"/>
          </w:tcPr>
          <w:p w14:paraId="61DF3E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1333" w:type="dxa"/>
            <w:vAlign w:val="center"/>
          </w:tcPr>
          <w:p w14:paraId="506F99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班级</w:t>
            </w:r>
          </w:p>
        </w:tc>
        <w:tc>
          <w:tcPr>
            <w:tcW w:w="934" w:type="dxa"/>
            <w:vAlign w:val="center"/>
          </w:tcPr>
          <w:p w14:paraId="75F392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任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课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师</w:t>
            </w:r>
          </w:p>
        </w:tc>
        <w:tc>
          <w:tcPr>
            <w:tcW w:w="1558" w:type="dxa"/>
            <w:vAlign w:val="center"/>
          </w:tcPr>
          <w:p w14:paraId="47CB6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上课时间</w:t>
            </w:r>
          </w:p>
        </w:tc>
        <w:tc>
          <w:tcPr>
            <w:tcW w:w="775" w:type="dxa"/>
            <w:vAlign w:val="center"/>
          </w:tcPr>
          <w:p w14:paraId="016E2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  <w:t>限额人数</w:t>
            </w:r>
          </w:p>
        </w:tc>
        <w:tc>
          <w:tcPr>
            <w:tcW w:w="4116" w:type="dxa"/>
            <w:vAlign w:val="center"/>
          </w:tcPr>
          <w:p w14:paraId="24E223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上课地点</w:t>
            </w:r>
          </w:p>
        </w:tc>
        <w:tc>
          <w:tcPr>
            <w:tcW w:w="2653" w:type="dxa"/>
            <w:vAlign w:val="center"/>
          </w:tcPr>
          <w:p w14:paraId="5BF74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开课时间</w:t>
            </w:r>
          </w:p>
        </w:tc>
        <w:tc>
          <w:tcPr>
            <w:tcW w:w="4164" w:type="dxa"/>
            <w:vAlign w:val="center"/>
          </w:tcPr>
          <w:p w14:paraId="5CE4E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17DB0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713" w:type="dxa"/>
            <w:vMerge w:val="restart"/>
            <w:shd w:val="clear" w:color="auto" w:fill="auto"/>
            <w:vAlign w:val="center"/>
          </w:tcPr>
          <w:p w14:paraId="7F6BE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声乐类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4D96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声乐1班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4163F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曹 娟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F142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15:00-1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30</w:t>
            </w:r>
          </w:p>
          <w:p w14:paraId="2C67A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（周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）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084E6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50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730403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育才教工活动中心二楼乐年学院教室</w:t>
            </w:r>
          </w:p>
        </w:tc>
        <w:tc>
          <w:tcPr>
            <w:tcW w:w="2653" w:type="dxa"/>
            <w:shd w:val="clear" w:color="auto" w:fill="auto"/>
            <w:vAlign w:val="center"/>
          </w:tcPr>
          <w:p w14:paraId="37AAAA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9月7日下午开始上课</w:t>
            </w:r>
          </w:p>
        </w:tc>
        <w:tc>
          <w:tcPr>
            <w:tcW w:w="4164" w:type="dxa"/>
            <w:vMerge w:val="restart"/>
            <w:shd w:val="clear" w:color="auto" w:fill="auto"/>
            <w:vAlign w:val="center"/>
          </w:tcPr>
          <w:p w14:paraId="546194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毕业于四川音乐学院，高级讲师</w:t>
            </w:r>
          </w:p>
        </w:tc>
      </w:tr>
      <w:tr w14:paraId="6A88A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  <w:jc w:val="center"/>
        </w:trPr>
        <w:tc>
          <w:tcPr>
            <w:tcW w:w="713" w:type="dxa"/>
            <w:vMerge w:val="continue"/>
            <w:vAlign w:val="center"/>
          </w:tcPr>
          <w:p w14:paraId="44864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43B6E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声乐2班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44DCC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曹 娟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2AE9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15:00-1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30</w:t>
            </w:r>
          </w:p>
          <w:p w14:paraId="54EA8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（周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）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6B492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30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04AB43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王城老年活动中心二楼教室</w:t>
            </w:r>
          </w:p>
        </w:tc>
        <w:tc>
          <w:tcPr>
            <w:tcW w:w="2653" w:type="dxa"/>
            <w:shd w:val="clear" w:color="auto" w:fill="auto"/>
            <w:vAlign w:val="center"/>
          </w:tcPr>
          <w:p w14:paraId="418B7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9月10日下午开始上课</w:t>
            </w:r>
          </w:p>
        </w:tc>
        <w:tc>
          <w:tcPr>
            <w:tcW w:w="4164" w:type="dxa"/>
            <w:vMerge w:val="continue"/>
            <w:shd w:val="clear" w:color="auto" w:fill="auto"/>
            <w:vAlign w:val="center"/>
          </w:tcPr>
          <w:p w14:paraId="5EDFC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1897E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3" w:hRule="atLeast"/>
          <w:jc w:val="center"/>
        </w:trPr>
        <w:tc>
          <w:tcPr>
            <w:tcW w:w="713" w:type="dxa"/>
            <w:vMerge w:val="restart"/>
            <w:shd w:val="clear" w:color="auto" w:fill="auto"/>
            <w:vAlign w:val="center"/>
          </w:tcPr>
          <w:p w14:paraId="0EE0F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舞蹈类</w:t>
            </w:r>
          </w:p>
          <w:p w14:paraId="2E4CA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2204A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舞蹈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提高班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2E13EE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黄小明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6889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09: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-11: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  <w:p w14:paraId="47687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（周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）</w:t>
            </w:r>
          </w:p>
          <w:p w14:paraId="245D9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09: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-11: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  <w:p w14:paraId="148E1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（周五）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1D871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20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19789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育才教工活动中心一楼工会舞蹈室</w:t>
            </w:r>
          </w:p>
        </w:tc>
        <w:tc>
          <w:tcPr>
            <w:tcW w:w="2653" w:type="dxa"/>
            <w:shd w:val="clear" w:color="auto" w:fill="auto"/>
            <w:vAlign w:val="center"/>
          </w:tcPr>
          <w:p w14:paraId="683D3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不接受学员自行报名，需通过选拔方可进入班级学习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0BA01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原我校音乐学院院长</w:t>
            </w:r>
          </w:p>
        </w:tc>
      </w:tr>
      <w:tr w14:paraId="1DD42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atLeast"/>
          <w:jc w:val="center"/>
        </w:trPr>
        <w:tc>
          <w:tcPr>
            <w:tcW w:w="713" w:type="dxa"/>
            <w:vMerge w:val="continue"/>
            <w:vAlign w:val="center"/>
          </w:tcPr>
          <w:p w14:paraId="536FDF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2AF6DB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舞蹈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班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0568E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谢卫泽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CC2E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09:30-11:00</w:t>
            </w:r>
          </w:p>
          <w:p w14:paraId="69513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（周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）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F589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25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48C9D6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育才教工活动中心一楼工会舞蹈室</w:t>
            </w:r>
          </w:p>
        </w:tc>
        <w:tc>
          <w:tcPr>
            <w:tcW w:w="2653" w:type="dxa"/>
            <w:shd w:val="clear" w:color="auto" w:fill="auto"/>
            <w:vAlign w:val="center"/>
          </w:tcPr>
          <w:p w14:paraId="167DBB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9月7日上午开始上课</w:t>
            </w:r>
          </w:p>
        </w:tc>
        <w:tc>
          <w:tcPr>
            <w:tcW w:w="4164" w:type="dxa"/>
            <w:vMerge w:val="restart"/>
            <w:shd w:val="clear" w:color="auto" w:fill="auto"/>
            <w:vAlign w:val="center"/>
          </w:tcPr>
          <w:p w14:paraId="59A33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组建“哇塞艺术团”二十余年，退休后一直从事老年舞蹈教学</w:t>
            </w:r>
          </w:p>
        </w:tc>
      </w:tr>
      <w:tr w14:paraId="7319B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  <w:jc w:val="center"/>
        </w:trPr>
        <w:tc>
          <w:tcPr>
            <w:tcW w:w="713" w:type="dxa"/>
            <w:vMerge w:val="continue"/>
            <w:vAlign w:val="center"/>
          </w:tcPr>
          <w:p w14:paraId="2042C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42A3E1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舞蹈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班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62E7E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谢卫泽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3C411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09:30-11:00</w:t>
            </w:r>
          </w:p>
          <w:p w14:paraId="414F1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周二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）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3228D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25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018E4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王城舞蹈教室（图书馆旁边小平房）</w:t>
            </w:r>
          </w:p>
        </w:tc>
        <w:tc>
          <w:tcPr>
            <w:tcW w:w="2653" w:type="dxa"/>
            <w:shd w:val="clear" w:color="auto" w:fill="auto"/>
            <w:vAlign w:val="center"/>
          </w:tcPr>
          <w:p w14:paraId="055DE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9月8日上午开始上课</w:t>
            </w:r>
          </w:p>
        </w:tc>
        <w:tc>
          <w:tcPr>
            <w:tcW w:w="4164" w:type="dxa"/>
            <w:vMerge w:val="continue"/>
            <w:shd w:val="clear" w:color="auto" w:fill="auto"/>
            <w:vAlign w:val="center"/>
          </w:tcPr>
          <w:p w14:paraId="7B660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D1BB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4B27C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  <w:p w14:paraId="386DC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摄影类</w:t>
            </w:r>
          </w:p>
          <w:p w14:paraId="39536A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22A226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AI与摄影创作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4154BE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骆爱林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D71F8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15:00-1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  <w:p w14:paraId="61CE4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周三）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73DAFE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40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32C6C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王城老年活动中心二楼教室</w:t>
            </w:r>
          </w:p>
        </w:tc>
        <w:tc>
          <w:tcPr>
            <w:tcW w:w="2653" w:type="dxa"/>
            <w:shd w:val="clear" w:color="auto" w:fill="auto"/>
            <w:vAlign w:val="center"/>
          </w:tcPr>
          <w:p w14:paraId="3AB6AD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9月9日下午开始上课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07ABC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桂林学院专任老师</w:t>
            </w:r>
          </w:p>
        </w:tc>
      </w:tr>
      <w:tr w14:paraId="4F696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2ACBA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书画类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03A4A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书法班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3E872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馨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F4BC9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09:30-11:30</w:t>
            </w:r>
          </w:p>
          <w:p w14:paraId="1526DA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（周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一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）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1773F4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30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25136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育才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教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工活动中心二楼乐年学院教室</w:t>
            </w:r>
          </w:p>
        </w:tc>
        <w:tc>
          <w:tcPr>
            <w:tcW w:w="2653" w:type="dxa"/>
            <w:shd w:val="clear" w:color="auto" w:fill="auto"/>
            <w:vAlign w:val="center"/>
          </w:tcPr>
          <w:p w14:paraId="57157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9月7日上午开始上课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7C95E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我校美术学院书法硕士毕业，艺丹青墨学堂创始人，中国硬笔书法协会会员。</w:t>
            </w:r>
          </w:p>
        </w:tc>
      </w:tr>
      <w:tr w14:paraId="2B389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713" w:type="dxa"/>
            <w:vMerge w:val="restart"/>
            <w:shd w:val="clear" w:color="auto" w:fill="auto"/>
            <w:vAlign w:val="center"/>
          </w:tcPr>
          <w:p w14:paraId="099DFB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健康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类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3FB9F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形体模特训练班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797C1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赵惠珍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C030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09:30-11:00</w:t>
            </w:r>
          </w:p>
          <w:p w14:paraId="75BBF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（周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）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76E80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30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6A629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育才教工活动中心一楼工会舞蹈室</w:t>
            </w:r>
          </w:p>
        </w:tc>
        <w:tc>
          <w:tcPr>
            <w:tcW w:w="2653" w:type="dxa"/>
            <w:shd w:val="clear" w:color="auto" w:fill="auto"/>
            <w:vAlign w:val="center"/>
          </w:tcPr>
          <w:p w14:paraId="6267F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9月9日上午开始上课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7203A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部队文工团出身，十余年中老年模特教学经验，</w:t>
            </w:r>
          </w:p>
        </w:tc>
      </w:tr>
      <w:tr w14:paraId="36626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713" w:type="dxa"/>
            <w:vMerge w:val="continue"/>
            <w:vAlign w:val="center"/>
          </w:tcPr>
          <w:p w14:paraId="66EEA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01178C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太极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剑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班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（高级班）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6E440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向周俊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20871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30</w:t>
            </w:r>
          </w:p>
          <w:p w14:paraId="7B166B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（周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）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76B717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08CA4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育才北院离退处舞蹈室（国教楼对面）</w:t>
            </w:r>
          </w:p>
        </w:tc>
        <w:tc>
          <w:tcPr>
            <w:tcW w:w="2653" w:type="dxa"/>
            <w:shd w:val="clear" w:color="auto" w:fill="auto"/>
            <w:vAlign w:val="center"/>
          </w:tcPr>
          <w:p w14:paraId="6D25F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9月10日上午开始上课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5FB48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我校体育学院研究生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。  </w:t>
            </w:r>
          </w:p>
          <w:p w14:paraId="60DA22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default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适合有一定基础的学员，因场地有限，建议报了此班后不再报初级班。 </w:t>
            </w:r>
          </w:p>
        </w:tc>
      </w:tr>
      <w:tr w14:paraId="397B4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" w:hRule="atLeast"/>
          <w:jc w:val="center"/>
        </w:trPr>
        <w:tc>
          <w:tcPr>
            <w:tcW w:w="713" w:type="dxa"/>
            <w:vMerge w:val="continue"/>
            <w:vAlign w:val="center"/>
          </w:tcPr>
          <w:p w14:paraId="528B62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49C1D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五禽戏班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（初级班）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3FEAB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向周俊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4C167E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15:00-1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  <w:p w14:paraId="4B3DE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（周四）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19FE63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6C18FE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育才北院离退处舞蹈室（国教楼对面）</w:t>
            </w:r>
          </w:p>
        </w:tc>
        <w:tc>
          <w:tcPr>
            <w:tcW w:w="2653" w:type="dxa"/>
            <w:shd w:val="clear" w:color="auto" w:fill="auto"/>
            <w:vAlign w:val="center"/>
          </w:tcPr>
          <w:p w14:paraId="5839B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9月10日下午开始上课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7D016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我校体育学院研究生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。</w:t>
            </w:r>
          </w:p>
          <w:p w14:paraId="335BA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适合初学学员，因场地有限，建议报了此班不再报高级班。</w:t>
            </w:r>
          </w:p>
        </w:tc>
      </w:tr>
      <w:tr w14:paraId="358E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6" w:hRule="atLeast"/>
          <w:jc w:val="center"/>
        </w:trPr>
        <w:tc>
          <w:tcPr>
            <w:tcW w:w="713" w:type="dxa"/>
            <w:shd w:val="clear" w:color="auto" w:fill="auto"/>
            <w:vAlign w:val="center"/>
          </w:tcPr>
          <w:p w14:paraId="71350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文学类</w:t>
            </w:r>
          </w:p>
        </w:tc>
        <w:tc>
          <w:tcPr>
            <w:tcW w:w="1333" w:type="dxa"/>
            <w:shd w:val="clear" w:color="auto" w:fill="auto"/>
            <w:vAlign w:val="center"/>
          </w:tcPr>
          <w:p w14:paraId="44BE8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经典诗文品读与朗诵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班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67FD1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刘惠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徐冠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0C83A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30</w:t>
            </w:r>
          </w:p>
          <w:p w14:paraId="72CEFB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（周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）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1C6DE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25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09AA21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育才教工活动中心二楼乐年学院教室</w:t>
            </w:r>
          </w:p>
        </w:tc>
        <w:tc>
          <w:tcPr>
            <w:tcW w:w="2653" w:type="dxa"/>
            <w:shd w:val="clear" w:color="auto" w:fill="auto"/>
            <w:vAlign w:val="center"/>
          </w:tcPr>
          <w:p w14:paraId="33222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9月10日上午开始上课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42596A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刘惠：我校国际教育学院副教授，语言学专业；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             </w:t>
            </w:r>
          </w:p>
          <w:p w14:paraId="6D164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徐冠：桂林航天工业学院退休教师，现任教于桂林市老年大学。</w:t>
            </w:r>
          </w:p>
        </w:tc>
      </w:tr>
      <w:tr w14:paraId="406077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713" w:type="dxa"/>
            <w:vMerge w:val="restart"/>
            <w:shd w:val="clear" w:color="auto" w:fill="auto"/>
            <w:vAlign w:val="center"/>
          </w:tcPr>
          <w:p w14:paraId="049E5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器乐类</w:t>
            </w:r>
          </w:p>
          <w:p w14:paraId="11A6D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04011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电子琴高级班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6F7570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张黎明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E354D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15:00-1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  <w:p w14:paraId="3513F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周二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55AD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25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2C0B24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王城老年活动中心二楼教室</w:t>
            </w:r>
          </w:p>
        </w:tc>
        <w:tc>
          <w:tcPr>
            <w:tcW w:w="2653" w:type="dxa"/>
            <w:shd w:val="clear" w:color="auto" w:fill="auto"/>
            <w:vAlign w:val="center"/>
          </w:tcPr>
          <w:p w14:paraId="04352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9月8日下午开始上课</w:t>
            </w:r>
          </w:p>
        </w:tc>
        <w:tc>
          <w:tcPr>
            <w:tcW w:w="4164" w:type="dxa"/>
            <w:vMerge w:val="restart"/>
            <w:shd w:val="clear" w:color="auto" w:fill="auto"/>
            <w:vAlign w:val="center"/>
          </w:tcPr>
          <w:p w14:paraId="15DB4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我校音乐学院专任老师</w:t>
            </w:r>
          </w:p>
        </w:tc>
      </w:tr>
      <w:tr w14:paraId="4172A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713" w:type="dxa"/>
            <w:vMerge w:val="continue"/>
            <w:vAlign w:val="center"/>
          </w:tcPr>
          <w:p w14:paraId="0DD555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2994F1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电子琴初级班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129D19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张黎明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60069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  <w:p w14:paraId="79F53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周二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5AF7F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25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0F9AB5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王城老年活动中心二楼教室</w:t>
            </w:r>
          </w:p>
        </w:tc>
        <w:tc>
          <w:tcPr>
            <w:tcW w:w="2653" w:type="dxa"/>
            <w:shd w:val="clear" w:color="auto" w:fill="auto"/>
            <w:vAlign w:val="center"/>
          </w:tcPr>
          <w:p w14:paraId="575E2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9月8日下午开始上课</w:t>
            </w:r>
          </w:p>
        </w:tc>
        <w:tc>
          <w:tcPr>
            <w:tcW w:w="4164" w:type="dxa"/>
            <w:vMerge w:val="continue"/>
            <w:shd w:val="clear" w:color="auto" w:fill="auto"/>
            <w:vAlign w:val="center"/>
          </w:tcPr>
          <w:p w14:paraId="451B2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5BE67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8" w:hRule="atLeast"/>
          <w:jc w:val="center"/>
        </w:trPr>
        <w:tc>
          <w:tcPr>
            <w:tcW w:w="713" w:type="dxa"/>
            <w:vMerge w:val="continue"/>
            <w:vAlign w:val="center"/>
          </w:tcPr>
          <w:p w14:paraId="4347F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333" w:type="dxa"/>
            <w:shd w:val="clear" w:color="auto" w:fill="auto"/>
            <w:vAlign w:val="center"/>
          </w:tcPr>
          <w:p w14:paraId="5E5701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非洲鼓班</w:t>
            </w:r>
          </w:p>
        </w:tc>
        <w:tc>
          <w:tcPr>
            <w:tcW w:w="934" w:type="dxa"/>
            <w:shd w:val="clear" w:color="auto" w:fill="auto"/>
            <w:vAlign w:val="center"/>
          </w:tcPr>
          <w:p w14:paraId="5E74E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sz w:val="22"/>
                <w:szCs w:val="24"/>
              </w:rPr>
            </w:pPr>
            <w:r>
              <w:rPr>
                <w:rFonts w:hint="eastAsia"/>
                <w:sz w:val="22"/>
                <w:szCs w:val="24"/>
              </w:rPr>
              <w:t>卢飞挺</w:t>
            </w:r>
          </w:p>
          <w:p w14:paraId="28712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</w:rPr>
              <w:t>罗文斯</w:t>
            </w:r>
          </w:p>
        </w:tc>
        <w:tc>
          <w:tcPr>
            <w:tcW w:w="1558" w:type="dxa"/>
            <w:shd w:val="clear" w:color="auto" w:fill="auto"/>
            <w:vAlign w:val="center"/>
          </w:tcPr>
          <w:p w14:paraId="7ECEC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0</w:t>
            </w:r>
          </w:p>
          <w:p w14:paraId="60B55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（周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二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</w:rPr>
              <w:t>）</w:t>
            </w:r>
          </w:p>
        </w:tc>
        <w:tc>
          <w:tcPr>
            <w:tcW w:w="775" w:type="dxa"/>
            <w:shd w:val="clear" w:color="auto" w:fill="auto"/>
            <w:vAlign w:val="center"/>
          </w:tcPr>
          <w:p w14:paraId="1B10B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30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7DA975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育才北院离退处舞蹈室（国教楼对面）</w:t>
            </w:r>
          </w:p>
        </w:tc>
        <w:tc>
          <w:tcPr>
            <w:tcW w:w="2653" w:type="dxa"/>
            <w:shd w:val="clear" w:color="auto" w:fill="auto"/>
            <w:vAlign w:val="center"/>
          </w:tcPr>
          <w:p w14:paraId="5179A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9月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日上午开始上课</w:t>
            </w:r>
          </w:p>
        </w:tc>
        <w:tc>
          <w:tcPr>
            <w:tcW w:w="4164" w:type="dxa"/>
            <w:shd w:val="clear" w:color="auto" w:fill="auto"/>
            <w:vAlign w:val="center"/>
          </w:tcPr>
          <w:p w14:paraId="4E51D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/>
                <w:sz w:val="22"/>
                <w:szCs w:val="24"/>
                <w:lang w:val="en-US" w:eastAsia="zh-CN"/>
              </w:rPr>
              <w:t>注意：学员需自带非洲鼓参加学习，若报名人数过少则取消该班次。</w:t>
            </w:r>
          </w:p>
          <w:p w14:paraId="45A5F0D8">
            <w:pPr>
              <w:jc w:val="left"/>
              <w:rPr>
                <w:rFonts w:hint="eastAsia"/>
                <w:sz w:val="22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新聘：</w:t>
            </w:r>
            <w:r>
              <w:rPr>
                <w:rFonts w:hint="eastAsia"/>
                <w:sz w:val="22"/>
                <w:szCs w:val="24"/>
              </w:rPr>
              <w:t>卢飞挺：</w:t>
            </w:r>
            <w:r>
              <w:rPr>
                <w:rFonts w:hint="eastAsia"/>
                <w:sz w:val="22"/>
                <w:szCs w:val="24"/>
                <w:lang w:val="en-US" w:eastAsia="zh-CN"/>
              </w:rPr>
              <w:t>毕业于</w:t>
            </w:r>
            <w:r>
              <w:rPr>
                <w:rFonts w:hint="eastAsia"/>
                <w:sz w:val="22"/>
                <w:szCs w:val="24"/>
              </w:rPr>
              <w:t>广州大学教育学</w:t>
            </w:r>
            <w:r>
              <w:rPr>
                <w:rFonts w:hint="eastAsia"/>
                <w:sz w:val="22"/>
                <w:szCs w:val="24"/>
                <w:lang w:val="en-US" w:eastAsia="zh-CN"/>
              </w:rPr>
              <w:t>专业</w:t>
            </w:r>
            <w:r>
              <w:rPr>
                <w:rFonts w:hint="eastAsia"/>
                <w:sz w:val="22"/>
                <w:szCs w:val="24"/>
              </w:rPr>
              <w:t>，5年非洲鼓教学。</w:t>
            </w:r>
          </w:p>
          <w:p w14:paraId="49078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60" w:lineRule="exact"/>
              <w:jc w:val="left"/>
              <w:textAlignment w:val="auto"/>
              <w:rPr>
                <w:rFonts w:hint="default"/>
                <w:b/>
                <w:bCs/>
                <w:sz w:val="22"/>
                <w:szCs w:val="24"/>
                <w:lang w:val="en-US" w:eastAsia="zh-CN"/>
              </w:rPr>
            </w:pPr>
            <w:r>
              <w:rPr>
                <w:rFonts w:hint="eastAsia"/>
                <w:sz w:val="22"/>
                <w:szCs w:val="24"/>
              </w:rPr>
              <w:t>罗文斯：</w:t>
            </w:r>
            <w:r>
              <w:rPr>
                <w:rFonts w:hint="eastAsia"/>
                <w:sz w:val="22"/>
                <w:szCs w:val="24"/>
                <w:lang w:val="en-US" w:eastAsia="zh-CN"/>
              </w:rPr>
              <w:t>毕业于</w:t>
            </w:r>
            <w:r>
              <w:rPr>
                <w:rFonts w:hint="eastAsia"/>
                <w:sz w:val="22"/>
                <w:szCs w:val="24"/>
              </w:rPr>
              <w:t>桂林师专音乐教育</w:t>
            </w:r>
            <w:r>
              <w:rPr>
                <w:rFonts w:hint="eastAsia"/>
                <w:sz w:val="22"/>
                <w:szCs w:val="24"/>
                <w:lang w:val="en-US" w:eastAsia="zh-CN"/>
              </w:rPr>
              <w:t>专业</w:t>
            </w:r>
            <w:r>
              <w:rPr>
                <w:rFonts w:hint="eastAsia"/>
                <w:sz w:val="22"/>
                <w:szCs w:val="24"/>
              </w:rPr>
              <w:t>，18年音乐教学，10年非洲鼓经验，擅多</w:t>
            </w:r>
            <w:r>
              <w:rPr>
                <w:rFonts w:hint="eastAsia"/>
                <w:sz w:val="22"/>
                <w:szCs w:val="24"/>
                <w:lang w:val="en-US" w:eastAsia="zh-CN"/>
              </w:rPr>
              <w:t>种</w:t>
            </w:r>
            <w:r>
              <w:rPr>
                <w:rFonts w:hint="eastAsia"/>
                <w:sz w:val="22"/>
                <w:szCs w:val="24"/>
              </w:rPr>
              <w:t>乐器，自编教案。</w:t>
            </w:r>
          </w:p>
        </w:tc>
      </w:tr>
    </w:tbl>
    <w:p w14:paraId="16A377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36"/>
          <w:szCs w:val="36"/>
          <w:lang w:eastAsia="zh-CN"/>
        </w:rPr>
      </w:pPr>
    </w:p>
    <w:sectPr>
      <w:pgSz w:w="16838" w:h="11906" w:orient="landscape"/>
      <w:pgMar w:top="283" w:right="283" w:bottom="0" w:left="567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3MTliODg3ZWRlOTFkODg3NzA1NmQ0ZGNmYmQ5MzQifQ=="/>
  </w:docVars>
  <w:rsids>
    <w:rsidRoot w:val="6A4A6207"/>
    <w:rsid w:val="001E29D2"/>
    <w:rsid w:val="00521B32"/>
    <w:rsid w:val="00B60D31"/>
    <w:rsid w:val="00C13B72"/>
    <w:rsid w:val="00E23052"/>
    <w:rsid w:val="01435AC5"/>
    <w:rsid w:val="01B34E22"/>
    <w:rsid w:val="01E21F64"/>
    <w:rsid w:val="03D66BA6"/>
    <w:rsid w:val="05301FBA"/>
    <w:rsid w:val="069C2428"/>
    <w:rsid w:val="071271FE"/>
    <w:rsid w:val="074A5CF3"/>
    <w:rsid w:val="07920B70"/>
    <w:rsid w:val="09095327"/>
    <w:rsid w:val="0B09630C"/>
    <w:rsid w:val="0D974AE8"/>
    <w:rsid w:val="0E7337A9"/>
    <w:rsid w:val="11A6158F"/>
    <w:rsid w:val="131C453D"/>
    <w:rsid w:val="142F2A6F"/>
    <w:rsid w:val="15212AE4"/>
    <w:rsid w:val="15D271CD"/>
    <w:rsid w:val="166B46CA"/>
    <w:rsid w:val="167F094E"/>
    <w:rsid w:val="16B72867"/>
    <w:rsid w:val="17410382"/>
    <w:rsid w:val="175D295B"/>
    <w:rsid w:val="18722891"/>
    <w:rsid w:val="18BF3605"/>
    <w:rsid w:val="19B73256"/>
    <w:rsid w:val="1A0433B4"/>
    <w:rsid w:val="1A1D6E85"/>
    <w:rsid w:val="1A825967"/>
    <w:rsid w:val="1ABF7BBB"/>
    <w:rsid w:val="1D4B2D3F"/>
    <w:rsid w:val="1DA7202E"/>
    <w:rsid w:val="203F0B33"/>
    <w:rsid w:val="20C85F38"/>
    <w:rsid w:val="21246D4B"/>
    <w:rsid w:val="21B96412"/>
    <w:rsid w:val="21CB18BC"/>
    <w:rsid w:val="21EB7868"/>
    <w:rsid w:val="223B083E"/>
    <w:rsid w:val="2314043F"/>
    <w:rsid w:val="2332360F"/>
    <w:rsid w:val="238525AB"/>
    <w:rsid w:val="24E92295"/>
    <w:rsid w:val="276807CD"/>
    <w:rsid w:val="279E44C1"/>
    <w:rsid w:val="296D0649"/>
    <w:rsid w:val="29E80957"/>
    <w:rsid w:val="2C9A604A"/>
    <w:rsid w:val="2CA94DB0"/>
    <w:rsid w:val="2ECD0A22"/>
    <w:rsid w:val="2FC811E9"/>
    <w:rsid w:val="2FCB77B5"/>
    <w:rsid w:val="2FD44032"/>
    <w:rsid w:val="3127096E"/>
    <w:rsid w:val="325D4D96"/>
    <w:rsid w:val="336C0075"/>
    <w:rsid w:val="3635740F"/>
    <w:rsid w:val="39560B8F"/>
    <w:rsid w:val="39BD0683"/>
    <w:rsid w:val="39ED07F1"/>
    <w:rsid w:val="3A4E36CD"/>
    <w:rsid w:val="3AD00521"/>
    <w:rsid w:val="3C053961"/>
    <w:rsid w:val="3CCD04B8"/>
    <w:rsid w:val="3F540057"/>
    <w:rsid w:val="40A3790F"/>
    <w:rsid w:val="42540CBF"/>
    <w:rsid w:val="44457738"/>
    <w:rsid w:val="44B57E1B"/>
    <w:rsid w:val="45415CDA"/>
    <w:rsid w:val="45ED5F59"/>
    <w:rsid w:val="49A6745D"/>
    <w:rsid w:val="49F62798"/>
    <w:rsid w:val="4B7661E4"/>
    <w:rsid w:val="4BDC2BD9"/>
    <w:rsid w:val="4CCC3F4C"/>
    <w:rsid w:val="4CCF19B1"/>
    <w:rsid w:val="4CD64A2B"/>
    <w:rsid w:val="4DE83B09"/>
    <w:rsid w:val="4ED31414"/>
    <w:rsid w:val="50664028"/>
    <w:rsid w:val="51D4113A"/>
    <w:rsid w:val="5229020B"/>
    <w:rsid w:val="522B1C33"/>
    <w:rsid w:val="53554980"/>
    <w:rsid w:val="53802475"/>
    <w:rsid w:val="538F15D9"/>
    <w:rsid w:val="53971AA6"/>
    <w:rsid w:val="54AE0336"/>
    <w:rsid w:val="55083258"/>
    <w:rsid w:val="55191CCF"/>
    <w:rsid w:val="558C6691"/>
    <w:rsid w:val="559B30AA"/>
    <w:rsid w:val="56E37DCE"/>
    <w:rsid w:val="5A1200DE"/>
    <w:rsid w:val="5AC266B1"/>
    <w:rsid w:val="5BF11D67"/>
    <w:rsid w:val="5C3E0583"/>
    <w:rsid w:val="5CA02A22"/>
    <w:rsid w:val="5DA572D6"/>
    <w:rsid w:val="60E363CE"/>
    <w:rsid w:val="61F06098"/>
    <w:rsid w:val="640146EE"/>
    <w:rsid w:val="656E5DB3"/>
    <w:rsid w:val="67B03034"/>
    <w:rsid w:val="67CB533D"/>
    <w:rsid w:val="697C7F82"/>
    <w:rsid w:val="69E34BC6"/>
    <w:rsid w:val="6A4A6207"/>
    <w:rsid w:val="6A5C2C1D"/>
    <w:rsid w:val="6A987B66"/>
    <w:rsid w:val="6E1A2E1F"/>
    <w:rsid w:val="6E297DCD"/>
    <w:rsid w:val="6E672119"/>
    <w:rsid w:val="6ECA74D4"/>
    <w:rsid w:val="6F4150E2"/>
    <w:rsid w:val="6FDE3692"/>
    <w:rsid w:val="732A7034"/>
    <w:rsid w:val="7566084C"/>
    <w:rsid w:val="76EC3179"/>
    <w:rsid w:val="77EB118A"/>
    <w:rsid w:val="77F01551"/>
    <w:rsid w:val="78B37707"/>
    <w:rsid w:val="7A27322F"/>
    <w:rsid w:val="7B226FCC"/>
    <w:rsid w:val="7D992335"/>
    <w:rsid w:val="7F957FC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2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ff4a361f-6da1-4716-adb1-d5312b9c7e90</errorID>
      <errorWord>乐年</errorWord>
      <group>L1_Word</group>
      <groupName>字词问题</groupName>
      <ability>L2_Typo</ability>
      <abilityName>字词错误</abilityName>
      <candidateList>
        <item>老年</item>
      </candidateList>
      <explain/>
      <paraID>6FE94DAA</paraID>
      <start>6</start>
      <end>8</end>
      <status>ignored</status>
      <modifiedWord/>
      <trackRevisions>false</trackRevisions>
    </reviewItem>
    <reviewItem>
      <errorID>74ecf005-1bc5-4bbd-934c-19ac2880a477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7C1CB295</paraID>
      <start>3</start>
      <end>4</end>
      <status>modified</status>
      <modifiedWord>:</modifiedWord>
      <trackRevisions>false</trackRevisions>
    </reviewItem>
    <reviewItem>
      <errorID>f01632df-b69e-4975-84da-b11e4ed188a6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7C1CB295</paraID>
      <start>9</start>
      <end>10</end>
      <status>modified</status>
      <modifiedWord>: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77537f6f-170d-4cd3-a775-a37449245f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2308</Words>
  <Characters>2553</Characters>
  <Lines>2</Lines>
  <Paragraphs>3</Paragraphs>
  <TotalTime>2</TotalTime>
  <ScaleCrop>false</ScaleCrop>
  <LinksUpToDate>false</LinksUpToDate>
  <CharactersWithSpaces>2612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2022-03-10T13:48:00Z</dcterms:created>
  <dc:creator>Administrator</dc:creator>
  <cp:lastModifiedBy>踏雪寻梅</cp:lastModifiedBy>
  <dcterms:modified xsi:type="dcterms:W3CDTF">2026-09-01T09:49:47Z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71E190122F4F4450A7F2C2B2E1D9E611_13</vt:lpwstr>
  </property>
  <property fmtid="{D5CDD505-2E9C-101B-9397-08002B2CF9AE}" pid="4" name="KSOTemplateDocerSaveRecord">
    <vt:lpwstr>eyJoZGlkIjoiYWIxOTJmZmQ4YTBjMThlYmE0NmViYmI3NjhmZGI4MzgiLCJ1c2VySWQiOiIzMjQxNjQ3MzAifQ==</vt:lpwstr>
  </property>
</Properties>
</file>